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3D3" w:rsidRPr="00726189" w:rsidRDefault="004F73D3" w:rsidP="004F73D3">
      <w:pPr>
        <w:jc w:val="center"/>
        <w:rPr>
          <w:rFonts w:ascii="Century Gothic" w:hAnsi="Century Gothic"/>
          <w:b/>
          <w:bCs/>
          <w:sz w:val="28"/>
        </w:rPr>
      </w:pPr>
      <w:bookmarkStart w:id="0" w:name="_GoBack"/>
      <w:bookmarkEnd w:id="0"/>
      <w:r w:rsidRPr="00726189">
        <w:rPr>
          <w:rFonts w:ascii="Century Gothic" w:hAnsi="Century Gothic"/>
          <w:b/>
          <w:bCs/>
          <w:sz w:val="28"/>
        </w:rPr>
        <w:t>COMPILACION Y EJECUCION</w:t>
      </w:r>
    </w:p>
    <w:p w:rsidR="004F73D3" w:rsidRPr="00206A2C" w:rsidRDefault="004F73D3" w:rsidP="004F73D3">
      <w:pPr>
        <w:ind w:firstLine="708"/>
        <w:rPr>
          <w:rFonts w:ascii="Century Gothic" w:hAnsi="Century Gothic"/>
          <w:b/>
        </w:rPr>
      </w:pPr>
      <w:r w:rsidRPr="00206A2C">
        <w:rPr>
          <w:rFonts w:ascii="Century Gothic" w:hAnsi="Century Gothic"/>
          <w:b/>
        </w:rPr>
        <w:t>COMPILADOR:</w:t>
      </w:r>
    </w:p>
    <w:p w:rsidR="004F73D3" w:rsidRPr="00206A2C" w:rsidRDefault="004F73D3" w:rsidP="004F73D3">
      <w:pPr>
        <w:rPr>
          <w:rFonts w:ascii="Century Gothic" w:hAnsi="Century Gothic"/>
        </w:rPr>
      </w:pPr>
      <w:r w:rsidRPr="00206A2C">
        <w:rPr>
          <w:rFonts w:ascii="Century Gothic" w:hAnsi="Century Gothic"/>
        </w:rPr>
        <w:t>Un compilador es un programa informático que traduce un programa escrito en un lenguaje de programación a otro lenguaje de programación, generando un programa equivalente que la máquina será capaz de interpretar. Usualmente el segundo lenguaje es lenguaje de máquina, pero también puede ser un código intermedio (</w:t>
      </w:r>
      <w:proofErr w:type="spellStart"/>
      <w:r w:rsidRPr="00206A2C">
        <w:rPr>
          <w:rFonts w:ascii="Century Gothic" w:hAnsi="Century Gothic"/>
        </w:rPr>
        <w:t>bytecode</w:t>
      </w:r>
      <w:proofErr w:type="spellEnd"/>
      <w:r w:rsidRPr="00206A2C">
        <w:rPr>
          <w:rFonts w:ascii="Century Gothic" w:hAnsi="Century Gothic"/>
        </w:rPr>
        <w:t>), o simplemente texto. Este proceso de traducción se conoce como compilación.</w:t>
      </w:r>
    </w:p>
    <w:p w:rsidR="004F73D3" w:rsidRPr="00206A2C" w:rsidRDefault="004F73D3" w:rsidP="004F73D3">
      <w:pPr>
        <w:rPr>
          <w:rFonts w:ascii="Century Gothic" w:hAnsi="Century Gothic"/>
        </w:rPr>
      </w:pPr>
      <w:r w:rsidRPr="00206A2C">
        <w:rPr>
          <w:rFonts w:ascii="Century Gothic" w:hAnsi="Century Gothic"/>
        </w:rPr>
        <w:t>La construcción de un compilador involucra la división del proceso en una serie de fases que variará con su complejidad. Generalmente estas fases se agrupan en dos tareas: el análisis del programa fuente y la síntesis del programa objeto.·                    Análisis: Se trata de la comprobación de la corrección del programa fuente, e incluye las fases correspondientes al Análisis léxico (que consiste en la descomposición del programa fuente en componentes léxicos), Análisis sintáctico (agrupación de los componentes léxicos en frases gramaticales ) y Análisis semántico (comprobación de la validez semántica de las sentencias aceptadas en la fase de Análisis Sintáctico).</w:t>
      </w:r>
    </w:p>
    <w:p w:rsidR="004F73D3" w:rsidRPr="00206A2C" w:rsidRDefault="004F73D3" w:rsidP="004F73D3">
      <w:pPr>
        <w:rPr>
          <w:rFonts w:ascii="Century Gothic" w:hAnsi="Century Gothic"/>
        </w:rPr>
      </w:pPr>
      <w:r w:rsidRPr="00206A2C">
        <w:rPr>
          <w:rFonts w:ascii="Century Gothic" w:hAnsi="Century Gothic"/>
          <w:b/>
        </w:rPr>
        <w:t>Síntesis:</w:t>
      </w:r>
      <w:r w:rsidRPr="00206A2C">
        <w:rPr>
          <w:rFonts w:ascii="Century Gothic" w:hAnsi="Century Gothic"/>
        </w:rPr>
        <w:t xml:space="preserve"> Su objetivo es la generación de la salida expresada en el lenguaje objeto y suele estar formado por una o varias combinaciones de fases de Generación de Código (normalmente se trata de código intermedio o de código objeto) y de Optimización de Código (en las que se busca obtener un código lo más eficiente posible).</w:t>
      </w:r>
    </w:p>
    <w:p w:rsidR="004F73D3" w:rsidRPr="00206A2C" w:rsidRDefault="004F73D3" w:rsidP="004F73D3">
      <w:pPr>
        <w:rPr>
          <w:rFonts w:ascii="Century Gothic" w:hAnsi="Century Gothic"/>
        </w:rPr>
      </w:pPr>
      <w:r w:rsidRPr="00206A2C">
        <w:rPr>
          <w:rFonts w:ascii="Century Gothic" w:hAnsi="Century Gothic"/>
        </w:rPr>
        <w:t>Alternativamente, las fases descritas para las tareas de análisis y síntesis se pueden agrupar en Front-</w:t>
      </w:r>
      <w:proofErr w:type="spellStart"/>
      <w:r w:rsidRPr="00206A2C">
        <w:rPr>
          <w:rFonts w:ascii="Century Gothic" w:hAnsi="Century Gothic"/>
        </w:rPr>
        <w:t>end</w:t>
      </w:r>
      <w:proofErr w:type="spellEnd"/>
      <w:r w:rsidRPr="00206A2C">
        <w:rPr>
          <w:rFonts w:ascii="Century Gothic" w:hAnsi="Century Gothic"/>
        </w:rPr>
        <w:t xml:space="preserve"> y Back-</w:t>
      </w:r>
      <w:proofErr w:type="spellStart"/>
      <w:proofErr w:type="gramStart"/>
      <w:r w:rsidRPr="00206A2C">
        <w:rPr>
          <w:rFonts w:ascii="Century Gothic" w:hAnsi="Century Gothic"/>
        </w:rPr>
        <w:t>end</w:t>
      </w:r>
      <w:proofErr w:type="spellEnd"/>
      <w:r w:rsidRPr="00206A2C">
        <w:rPr>
          <w:rFonts w:ascii="Century Gothic" w:hAnsi="Century Gothic"/>
        </w:rPr>
        <w:t>:·</w:t>
      </w:r>
      <w:proofErr w:type="gramEnd"/>
      <w:r w:rsidRPr="00206A2C">
        <w:rPr>
          <w:rFonts w:ascii="Century Gothic" w:hAnsi="Century Gothic"/>
        </w:rPr>
        <w:t xml:space="preserve">                    Front-</w:t>
      </w:r>
      <w:proofErr w:type="spellStart"/>
      <w:r w:rsidRPr="00206A2C">
        <w:rPr>
          <w:rFonts w:ascii="Century Gothic" w:hAnsi="Century Gothic"/>
        </w:rPr>
        <w:t>end</w:t>
      </w:r>
      <w:proofErr w:type="spellEnd"/>
      <w:r w:rsidRPr="00206A2C">
        <w:rPr>
          <w:rFonts w:ascii="Century Gothic" w:hAnsi="Century Gothic"/>
        </w:rPr>
        <w:t>: es la parte que analiza el código fuente, comprueba su validez, genera el árbol de derivación y rellena los valores de la tabla de símbolos. Esta parte suele ser independiente de la plataforma o sistema para el cual se vaya a compilar, y está compuesta por las fases comprendidas entre el Análisis Léxico y la Generación de Código Intermedio.</w:t>
      </w:r>
    </w:p>
    <w:p w:rsidR="004F73D3" w:rsidRPr="00206A2C" w:rsidRDefault="004F73D3" w:rsidP="004F73D3">
      <w:pPr>
        <w:rPr>
          <w:rFonts w:ascii="Century Gothic" w:hAnsi="Century Gothic"/>
        </w:rPr>
      </w:pPr>
      <w:r w:rsidRPr="00206A2C">
        <w:rPr>
          <w:rFonts w:ascii="Century Gothic" w:hAnsi="Century Gothic"/>
          <w:b/>
        </w:rPr>
        <w:t>Back-</w:t>
      </w:r>
      <w:proofErr w:type="spellStart"/>
      <w:r w:rsidRPr="00206A2C">
        <w:rPr>
          <w:rFonts w:ascii="Century Gothic" w:hAnsi="Century Gothic"/>
          <w:b/>
        </w:rPr>
        <w:t>end</w:t>
      </w:r>
      <w:proofErr w:type="spellEnd"/>
      <w:r w:rsidRPr="00206A2C">
        <w:rPr>
          <w:rFonts w:ascii="Century Gothic" w:hAnsi="Century Gothic"/>
          <w:b/>
        </w:rPr>
        <w:t>:</w:t>
      </w:r>
      <w:r w:rsidRPr="00206A2C">
        <w:rPr>
          <w:rFonts w:ascii="Century Gothic" w:hAnsi="Century Gothic"/>
        </w:rPr>
        <w:t xml:space="preserve"> es la parte que genera el código máquina, específico de una plataforma, a partir de los resultados de la fase de anális</w:t>
      </w:r>
      <w:r>
        <w:rPr>
          <w:rFonts w:ascii="Century Gothic" w:hAnsi="Century Gothic"/>
        </w:rPr>
        <w:t xml:space="preserve">is, realizada por el Front </w:t>
      </w:r>
      <w:proofErr w:type="spellStart"/>
      <w:r>
        <w:rPr>
          <w:rFonts w:ascii="Century Gothic" w:hAnsi="Century Gothic"/>
        </w:rPr>
        <w:t>End</w:t>
      </w:r>
      <w:proofErr w:type="spellEnd"/>
      <w:r>
        <w:rPr>
          <w:rFonts w:ascii="Century Gothic" w:hAnsi="Century Gothic"/>
        </w:rPr>
        <w:t>.</w:t>
      </w:r>
    </w:p>
    <w:p w:rsidR="004F73D3" w:rsidRPr="00206A2C" w:rsidRDefault="004F73D3" w:rsidP="004F73D3">
      <w:pPr>
        <w:ind w:firstLine="708"/>
        <w:rPr>
          <w:rFonts w:ascii="Century Gothic" w:hAnsi="Century Gothic"/>
          <w:b/>
        </w:rPr>
      </w:pPr>
      <w:r w:rsidRPr="00206A2C">
        <w:rPr>
          <w:rFonts w:ascii="Century Gothic" w:hAnsi="Century Gothic"/>
          <w:b/>
        </w:rPr>
        <w:t>EJECUCIÓN:</w:t>
      </w:r>
    </w:p>
    <w:p w:rsidR="004F73D3" w:rsidRPr="00206A2C" w:rsidRDefault="004F73D3" w:rsidP="004F73D3">
      <w:pPr>
        <w:rPr>
          <w:rFonts w:ascii="Century Gothic" w:hAnsi="Century Gothic"/>
        </w:rPr>
      </w:pPr>
      <w:r w:rsidRPr="00206A2C">
        <w:rPr>
          <w:rFonts w:ascii="Century Gothic" w:hAnsi="Century Gothic"/>
        </w:rPr>
        <w:t>En informática, ejecutar es la acción de iniciar la carga de un programa o d</w:t>
      </w:r>
      <w:r>
        <w:rPr>
          <w:rFonts w:ascii="Century Gothic" w:hAnsi="Century Gothic"/>
        </w:rPr>
        <w:t>e cualquier archivo ejecutable.</w:t>
      </w:r>
    </w:p>
    <w:p w:rsidR="004F73D3" w:rsidRPr="00206A2C" w:rsidRDefault="004F73D3" w:rsidP="004F73D3">
      <w:pPr>
        <w:rPr>
          <w:rFonts w:ascii="Century Gothic" w:hAnsi="Century Gothic"/>
        </w:rPr>
      </w:pPr>
      <w:r w:rsidRPr="00206A2C">
        <w:rPr>
          <w:rFonts w:ascii="Century Gothic" w:hAnsi="Century Gothic"/>
        </w:rPr>
        <w:t>En otras palabras, la ejecución es el proceso mediante el cual una computadora lleva a cabo las instruccio</w:t>
      </w:r>
      <w:r>
        <w:rPr>
          <w:rFonts w:ascii="Century Gothic" w:hAnsi="Century Gothic"/>
        </w:rPr>
        <w:t>nes de un programa informático.</w:t>
      </w:r>
    </w:p>
    <w:p w:rsidR="004F73D3" w:rsidRPr="00206A2C" w:rsidRDefault="004F73D3" w:rsidP="004F73D3">
      <w:pPr>
        <w:rPr>
          <w:rFonts w:ascii="Century Gothic" w:hAnsi="Century Gothic"/>
        </w:rPr>
      </w:pPr>
      <w:r w:rsidRPr="00206A2C">
        <w:rPr>
          <w:rFonts w:ascii="Century Gothic" w:hAnsi="Century Gothic"/>
        </w:rPr>
        <w:t>Se pueden ejecutar programas compilados (por ejemplo, en Windows, los .EXE) o programas</w:t>
      </w:r>
      <w:r>
        <w:rPr>
          <w:rFonts w:ascii="Century Gothic" w:hAnsi="Century Gothic"/>
        </w:rPr>
        <w:t xml:space="preserve"> </w:t>
      </w:r>
      <w:r w:rsidRPr="00206A2C">
        <w:rPr>
          <w:rFonts w:ascii="Century Gothic" w:hAnsi="Century Gothic"/>
        </w:rPr>
        <w:t>interpreta</w:t>
      </w:r>
      <w:r>
        <w:rPr>
          <w:rFonts w:ascii="Century Gothic" w:hAnsi="Century Gothic"/>
        </w:rPr>
        <w:t>dos (por ejemplo, los scripts).</w:t>
      </w:r>
    </w:p>
    <w:p w:rsidR="004F73D3" w:rsidRPr="00206A2C" w:rsidRDefault="004F73D3" w:rsidP="004F73D3">
      <w:pPr>
        <w:rPr>
          <w:rFonts w:ascii="Century Gothic" w:hAnsi="Century Gothic"/>
        </w:rPr>
      </w:pPr>
      <w:r w:rsidRPr="00206A2C">
        <w:rPr>
          <w:rFonts w:ascii="Century Gothic" w:hAnsi="Century Gothic"/>
        </w:rPr>
        <w:t xml:space="preserve">Ejecutar un programa implica que éste estará en estado de ejecución y, por ende, en </w:t>
      </w:r>
      <w:r>
        <w:rPr>
          <w:rFonts w:ascii="Century Gothic" w:hAnsi="Century Gothic"/>
        </w:rPr>
        <w:t>memoria, hasta que se finalice.</w:t>
      </w:r>
    </w:p>
    <w:p w:rsidR="004F73D3" w:rsidRPr="00206A2C" w:rsidRDefault="004F73D3" w:rsidP="004F73D3">
      <w:pPr>
        <w:rPr>
          <w:rFonts w:ascii="Century Gothic" w:hAnsi="Century Gothic"/>
        </w:rPr>
      </w:pPr>
      <w:r w:rsidRPr="00206A2C">
        <w:rPr>
          <w:rFonts w:ascii="Century Gothic" w:hAnsi="Century Gothic"/>
        </w:rPr>
        <w:lastRenderedPageBreak/>
        <w:t>Algunas bibliografías extienden la definición de ejecutar e incluyen la carga de archivos que no son ejecutables. Por ejemplo, cuando se ejecuta una imagen JPG y se abre el programa para visualizar la misma, o cuando se ejecuta un sonido MP3 y se abre el reproductor de audio. Técnicamente hablando, lo que está realmente en ejecución es el programa que se encarga de interp</w:t>
      </w:r>
      <w:r>
        <w:rPr>
          <w:rFonts w:ascii="Century Gothic" w:hAnsi="Century Gothic"/>
        </w:rPr>
        <w:t>retar el archivo no ejecutable.</w:t>
      </w:r>
    </w:p>
    <w:p w:rsidR="004F73D3" w:rsidRDefault="004F73D3" w:rsidP="004F73D3">
      <w:pPr>
        <w:rPr>
          <w:rFonts w:ascii="Century Gothic" w:hAnsi="Century Gothic"/>
        </w:rPr>
      </w:pPr>
      <w:r w:rsidRPr="00206A2C">
        <w:rPr>
          <w:rFonts w:ascii="Century Gothic" w:hAnsi="Century Gothic"/>
        </w:rPr>
        <w:t>En Windows, la mayoría de los programas que están en ejecución se listan en el Administrador de tareas, desde donde pueden ser finalizados.</w:t>
      </w:r>
    </w:p>
    <w:p w:rsidR="004F73D3" w:rsidRPr="00726189" w:rsidRDefault="004F73D3" w:rsidP="004F73D3">
      <w:pPr>
        <w:rPr>
          <w:rFonts w:ascii="Century Gothic" w:hAnsi="Century Gothic"/>
        </w:rPr>
      </w:pPr>
      <w:r w:rsidRPr="00726189">
        <w:rPr>
          <w:rFonts w:ascii="Century Gothic" w:hAnsi="Century Gothic"/>
        </w:rPr>
        <w:t xml:space="preserve">FUENTE: </w:t>
      </w:r>
      <w:r w:rsidR="00726189" w:rsidRPr="00726189">
        <w:rPr>
          <w:rFonts w:ascii="Century Gothic" w:hAnsi="Century Gothic" w:cs="Arial"/>
          <w:color w:val="000000"/>
          <w:shd w:val="clear" w:color="auto" w:fill="FFFFFF"/>
        </w:rPr>
        <w:t xml:space="preserve">CONCEPTOS. </w:t>
      </w:r>
      <w:proofErr w:type="spellStart"/>
      <w:r w:rsidR="00726189" w:rsidRPr="00726189">
        <w:rPr>
          <w:rFonts w:ascii="Century Gothic" w:hAnsi="Century Gothic" w:cs="Arial"/>
          <w:color w:val="000000"/>
          <w:shd w:val="clear" w:color="auto" w:fill="FFFFFF"/>
        </w:rPr>
        <w:t>Retrieved</w:t>
      </w:r>
      <w:proofErr w:type="spellEnd"/>
      <w:r w:rsidR="00726189" w:rsidRPr="00726189">
        <w:rPr>
          <w:rFonts w:ascii="Century Gothic" w:hAnsi="Century Gothic" w:cs="Arial"/>
          <w:color w:val="000000"/>
          <w:shd w:val="clear" w:color="auto" w:fill="FFFFFF"/>
        </w:rPr>
        <w:t xml:space="preserve"> </w:t>
      </w:r>
      <w:proofErr w:type="spellStart"/>
      <w:r w:rsidR="00726189" w:rsidRPr="00726189">
        <w:rPr>
          <w:rFonts w:ascii="Century Gothic" w:hAnsi="Century Gothic" w:cs="Arial"/>
          <w:color w:val="000000"/>
          <w:shd w:val="clear" w:color="auto" w:fill="FFFFFF"/>
        </w:rPr>
        <w:t>from</w:t>
      </w:r>
      <w:proofErr w:type="spellEnd"/>
      <w:r w:rsidR="00726189" w:rsidRPr="00726189">
        <w:rPr>
          <w:rFonts w:ascii="Century Gothic" w:hAnsi="Century Gothic" w:cs="Arial"/>
          <w:color w:val="000000"/>
          <w:shd w:val="clear" w:color="auto" w:fill="FFFFFF"/>
        </w:rPr>
        <w:t xml:space="preserve"> http://compilacionyejecucion.blogspot.mx/p/un-compilador-es-un-programa.html</w:t>
      </w:r>
    </w:p>
    <w:p w:rsidR="004F73D3" w:rsidRPr="00971920" w:rsidRDefault="004F73D3" w:rsidP="004F73D3">
      <w:pPr>
        <w:rPr>
          <w:rFonts w:ascii="Century Gothic" w:hAnsi="Century Gothic"/>
        </w:rPr>
      </w:pPr>
      <w:r w:rsidRPr="00971920">
        <w:rPr>
          <w:rFonts w:ascii="Century Gothic" w:hAnsi="Century Gothic"/>
        </w:rPr>
        <w:t>La compilación es el proceso de traducción de programas fuente a programas objeto. El programa objeto obtenido de la compilación ha sido traducido normalmente al código común del lenguaje de máquina.</w:t>
      </w:r>
    </w:p>
    <w:p w:rsidR="004F73D3" w:rsidRPr="00971920" w:rsidRDefault="004F73D3" w:rsidP="004F73D3">
      <w:pPr>
        <w:rPr>
          <w:rFonts w:ascii="Century Gothic" w:hAnsi="Century Gothic"/>
        </w:rPr>
      </w:pPr>
      <w:r w:rsidRPr="00971920">
        <w:rPr>
          <w:rFonts w:ascii="Century Gothic" w:hAnsi="Century Gothic"/>
        </w:rPr>
        <w:t>Para conseguir el programa máquina real se debe utilizar un programa llamado montador o enlazador (</w:t>
      </w:r>
      <w:proofErr w:type="spellStart"/>
      <w:r w:rsidRPr="00971920">
        <w:rPr>
          <w:rFonts w:ascii="Century Gothic" w:hAnsi="Century Gothic"/>
        </w:rPr>
        <w:t>linker</w:t>
      </w:r>
      <w:proofErr w:type="spellEnd"/>
      <w:r w:rsidRPr="00971920">
        <w:rPr>
          <w:rFonts w:ascii="Century Gothic" w:hAnsi="Century Gothic"/>
        </w:rPr>
        <w:t>). El proceso de montaje conduce a un programa en lenguaje máquina directamente ejecutable.</w:t>
      </w:r>
    </w:p>
    <w:p w:rsidR="004F73D3" w:rsidRPr="00206A2C" w:rsidRDefault="004F73D3" w:rsidP="004F73D3">
      <w:pPr>
        <w:shd w:val="clear" w:color="auto" w:fill="FFFFFF"/>
        <w:spacing w:after="390" w:line="390" w:lineRule="atLeast"/>
        <w:rPr>
          <w:rFonts w:ascii="Century Gothic" w:eastAsia="Times New Roman" w:hAnsi="Century Gothic" w:cs="Times New Roman"/>
          <w:color w:val="222222"/>
          <w:lang w:eastAsia="es-ES"/>
        </w:rPr>
      </w:pPr>
      <w:r w:rsidRPr="00206A2C">
        <w:rPr>
          <w:rFonts w:ascii="Century Gothic" w:eastAsia="Times New Roman" w:hAnsi="Century Gothic" w:cs="Times New Roman"/>
          <w:noProof/>
          <w:color w:val="222222"/>
          <w:lang w:eastAsia="es-ES"/>
        </w:rPr>
        <w:drawing>
          <wp:anchor distT="0" distB="0" distL="114300" distR="114300" simplePos="0" relativeHeight="251659264" behindDoc="0" locked="0" layoutInCell="1" allowOverlap="1" wp14:anchorId="326BAC0E" wp14:editId="67B46ED9">
            <wp:simplePos x="0" y="0"/>
            <wp:positionH relativeFrom="column">
              <wp:posOffset>2171700</wp:posOffset>
            </wp:positionH>
            <wp:positionV relativeFrom="paragraph">
              <wp:posOffset>807720</wp:posOffset>
            </wp:positionV>
            <wp:extent cx="1559560" cy="2463800"/>
            <wp:effectExtent l="0" t="0" r="2540" b="0"/>
            <wp:wrapTopAndBottom/>
            <wp:docPr id="1" name="Imagen 1" descr="Fases de la compil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ses de la compilació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9560" cy="2463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6A2C">
        <w:rPr>
          <w:rFonts w:ascii="Century Gothic" w:eastAsia="Times New Roman" w:hAnsi="Century Gothic" w:cs="Times New Roman"/>
          <w:color w:val="222222"/>
          <w:lang w:eastAsia="es-ES"/>
        </w:rPr>
        <w:t>Existen diversas </w:t>
      </w:r>
      <w:r w:rsidRPr="00206A2C">
        <w:rPr>
          <w:rFonts w:ascii="Century Gothic" w:eastAsia="Times New Roman" w:hAnsi="Century Gothic" w:cs="Times New Roman"/>
          <w:bCs/>
          <w:color w:val="222222"/>
          <w:lang w:eastAsia="es-ES"/>
        </w:rPr>
        <w:t>fases de compilación</w:t>
      </w:r>
      <w:r w:rsidRPr="00206A2C">
        <w:rPr>
          <w:rFonts w:ascii="Century Gothic" w:eastAsia="Times New Roman" w:hAnsi="Century Gothic" w:cs="Times New Roman"/>
          <w:color w:val="222222"/>
          <w:lang w:eastAsia="es-ES"/>
        </w:rPr>
        <w:t> o también llamadas </w:t>
      </w:r>
      <w:r w:rsidRPr="00206A2C">
        <w:rPr>
          <w:rFonts w:ascii="Century Gothic" w:eastAsia="Times New Roman" w:hAnsi="Century Gothic" w:cs="Times New Roman"/>
          <w:bCs/>
          <w:color w:val="222222"/>
          <w:lang w:eastAsia="es-ES"/>
        </w:rPr>
        <w:t>etapas de la compilación</w:t>
      </w:r>
      <w:r w:rsidRPr="00206A2C">
        <w:rPr>
          <w:rFonts w:ascii="Century Gothic" w:eastAsia="Times New Roman" w:hAnsi="Century Gothic" w:cs="Times New Roman"/>
          <w:color w:val="222222"/>
          <w:lang w:eastAsia="es-ES"/>
        </w:rPr>
        <w:t> que se ilustrarán en la siguiente imagen:</w:t>
      </w:r>
    </w:p>
    <w:p w:rsidR="004F73D3" w:rsidRPr="00206A2C" w:rsidRDefault="004F73D3" w:rsidP="004F73D3">
      <w:pPr>
        <w:shd w:val="clear" w:color="auto" w:fill="FFFFFF"/>
        <w:spacing w:after="390" w:line="390" w:lineRule="atLeast"/>
        <w:rPr>
          <w:rFonts w:ascii="Century Gothic" w:eastAsia="Times New Roman" w:hAnsi="Century Gothic" w:cs="Times New Roman"/>
          <w:color w:val="222222"/>
          <w:lang w:eastAsia="es-ES"/>
        </w:rPr>
      </w:pPr>
      <w:r w:rsidRPr="00206A2C">
        <w:rPr>
          <w:rFonts w:ascii="Century Gothic" w:eastAsia="Times New Roman" w:hAnsi="Century Gothic" w:cs="Times New Roman"/>
          <w:color w:val="222222"/>
          <w:lang w:eastAsia="es-ES"/>
        </w:rPr>
        <w:t>El </w:t>
      </w:r>
      <w:r w:rsidRPr="00206A2C">
        <w:rPr>
          <w:rFonts w:ascii="Century Gothic" w:eastAsia="Times New Roman" w:hAnsi="Century Gothic" w:cs="Times New Roman"/>
          <w:bCs/>
          <w:color w:val="222222"/>
          <w:lang w:eastAsia="es-ES"/>
        </w:rPr>
        <w:t>proceso de ejecución</w:t>
      </w:r>
      <w:r w:rsidRPr="00206A2C">
        <w:rPr>
          <w:rFonts w:ascii="Century Gothic" w:eastAsia="Times New Roman" w:hAnsi="Century Gothic" w:cs="Times New Roman"/>
          <w:color w:val="222222"/>
          <w:lang w:eastAsia="es-ES"/>
        </w:rPr>
        <w:t> de un programa escrito en un </w:t>
      </w:r>
      <w:r w:rsidRPr="00206A2C">
        <w:rPr>
          <w:rFonts w:ascii="Century Gothic" w:eastAsia="Times New Roman" w:hAnsi="Century Gothic" w:cs="Times New Roman"/>
          <w:bCs/>
          <w:color w:val="222222"/>
          <w:lang w:eastAsia="es-ES"/>
        </w:rPr>
        <w:t>lenguaje de programación</w:t>
      </w:r>
      <w:r w:rsidRPr="00206A2C">
        <w:rPr>
          <w:rFonts w:ascii="Century Gothic" w:eastAsia="Times New Roman" w:hAnsi="Century Gothic" w:cs="Times New Roman"/>
          <w:color w:val="222222"/>
          <w:lang w:eastAsia="es-ES"/>
        </w:rPr>
        <w:t> y mediante un compilador tiene los siguientes pasos:</w:t>
      </w:r>
    </w:p>
    <w:p w:rsidR="004F73D3" w:rsidRPr="00971920" w:rsidRDefault="004F73D3" w:rsidP="004F73D3">
      <w:pPr>
        <w:pStyle w:val="Prrafodelista"/>
        <w:numPr>
          <w:ilvl w:val="0"/>
          <w:numId w:val="1"/>
        </w:numPr>
        <w:shd w:val="clear" w:color="auto" w:fill="FFFFFF"/>
        <w:spacing w:after="0" w:line="240" w:lineRule="auto"/>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t>Escritura del programa fuente con un editor (programa que permite a una computadora actuar de modo similar a una máquina de escribir electrónica) y guardarlo en un dispositivo de almacenamiento (por ejemplo, un disco).</w:t>
      </w:r>
    </w:p>
    <w:p w:rsidR="004F73D3" w:rsidRPr="00971920" w:rsidRDefault="004F73D3" w:rsidP="004F73D3">
      <w:pPr>
        <w:pStyle w:val="Prrafodelista"/>
        <w:numPr>
          <w:ilvl w:val="0"/>
          <w:numId w:val="1"/>
        </w:numPr>
        <w:shd w:val="clear" w:color="auto" w:fill="FFFFFF"/>
        <w:spacing w:after="390" w:line="390" w:lineRule="atLeast"/>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t>Introducir el programa fuente en memoria.</w:t>
      </w:r>
    </w:p>
    <w:p w:rsidR="004F73D3" w:rsidRPr="00971920" w:rsidRDefault="004F73D3" w:rsidP="004F73D3">
      <w:pPr>
        <w:pStyle w:val="Prrafodelista"/>
        <w:numPr>
          <w:ilvl w:val="0"/>
          <w:numId w:val="1"/>
        </w:numPr>
        <w:shd w:val="clear" w:color="auto" w:fill="FFFFFF"/>
        <w:spacing w:after="390" w:line="390" w:lineRule="atLeast"/>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t>Compilar el programa con el compilador.</w:t>
      </w:r>
    </w:p>
    <w:p w:rsidR="004F73D3" w:rsidRPr="00971920" w:rsidRDefault="004F73D3" w:rsidP="004F73D3">
      <w:pPr>
        <w:pStyle w:val="Prrafodelista"/>
        <w:numPr>
          <w:ilvl w:val="0"/>
          <w:numId w:val="1"/>
        </w:numPr>
        <w:shd w:val="clear" w:color="auto" w:fill="FFFFFF"/>
        <w:spacing w:after="390" w:line="390" w:lineRule="atLeast"/>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t>Verificar y corregir errores de compilación (listado de errores).</w:t>
      </w:r>
    </w:p>
    <w:p w:rsidR="004F73D3" w:rsidRPr="00971920" w:rsidRDefault="004F73D3" w:rsidP="004F73D3">
      <w:pPr>
        <w:pStyle w:val="Prrafodelista"/>
        <w:numPr>
          <w:ilvl w:val="0"/>
          <w:numId w:val="1"/>
        </w:numPr>
        <w:shd w:val="clear" w:color="auto" w:fill="FFFFFF"/>
        <w:spacing w:after="390" w:line="390" w:lineRule="atLeast"/>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lastRenderedPageBreak/>
        <w:t>Obtención del programa objeto.</w:t>
      </w:r>
    </w:p>
    <w:p w:rsidR="004F73D3" w:rsidRPr="00971920" w:rsidRDefault="004F73D3" w:rsidP="004F73D3">
      <w:pPr>
        <w:pStyle w:val="Prrafodelista"/>
        <w:numPr>
          <w:ilvl w:val="0"/>
          <w:numId w:val="1"/>
        </w:numPr>
        <w:shd w:val="clear" w:color="auto" w:fill="FFFFFF"/>
        <w:spacing w:after="390" w:line="390" w:lineRule="atLeast"/>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t>El enlazador (</w:t>
      </w:r>
      <w:proofErr w:type="spellStart"/>
      <w:r w:rsidRPr="00971920">
        <w:rPr>
          <w:rFonts w:ascii="Century Gothic" w:eastAsia="Times New Roman" w:hAnsi="Century Gothic" w:cs="Times New Roman"/>
          <w:color w:val="222222"/>
          <w:lang w:eastAsia="es-ES"/>
        </w:rPr>
        <w:t>linker</w:t>
      </w:r>
      <w:proofErr w:type="spellEnd"/>
      <w:r w:rsidRPr="00971920">
        <w:rPr>
          <w:rFonts w:ascii="Century Gothic" w:eastAsia="Times New Roman" w:hAnsi="Century Gothic" w:cs="Times New Roman"/>
          <w:color w:val="222222"/>
          <w:lang w:eastAsia="es-ES"/>
        </w:rPr>
        <w:t>) obtiene el programa ejecutable.</w:t>
      </w:r>
    </w:p>
    <w:p w:rsidR="004F73D3" w:rsidRPr="00971920" w:rsidRDefault="004F73D3" w:rsidP="004F73D3">
      <w:pPr>
        <w:pStyle w:val="Prrafodelista"/>
        <w:numPr>
          <w:ilvl w:val="0"/>
          <w:numId w:val="1"/>
        </w:numPr>
        <w:shd w:val="clear" w:color="auto" w:fill="FFFFFF"/>
        <w:spacing w:after="390" w:line="390" w:lineRule="atLeast"/>
        <w:rPr>
          <w:rFonts w:ascii="Century Gothic" w:eastAsia="Times New Roman" w:hAnsi="Century Gothic" w:cs="Times New Roman"/>
          <w:color w:val="222222"/>
          <w:lang w:eastAsia="es-ES"/>
        </w:rPr>
      </w:pPr>
      <w:r w:rsidRPr="00971920">
        <w:rPr>
          <w:rFonts w:ascii="Century Gothic" w:eastAsia="Times New Roman" w:hAnsi="Century Gothic" w:cs="Times New Roman"/>
          <w:color w:val="222222"/>
          <w:lang w:eastAsia="es-ES"/>
        </w:rPr>
        <w:t>Se ejecuta el programa y, si no existen errores, se tendrá la salida del programa.</w:t>
      </w:r>
    </w:p>
    <w:p w:rsidR="004F73D3" w:rsidRPr="00971920" w:rsidRDefault="004F73D3" w:rsidP="004F73D3">
      <w:pPr>
        <w:shd w:val="clear" w:color="auto" w:fill="FFFFFF"/>
        <w:spacing w:after="390" w:line="390" w:lineRule="atLeast"/>
        <w:rPr>
          <w:rFonts w:ascii="Century Gothic" w:eastAsia="Times New Roman" w:hAnsi="Century Gothic" w:cs="Times New Roman"/>
          <w:color w:val="222222"/>
          <w:lang w:eastAsia="es-ES"/>
        </w:rPr>
      </w:pPr>
      <w:r w:rsidRPr="00206A2C">
        <w:rPr>
          <w:rFonts w:ascii="Century Gothic" w:eastAsia="Times New Roman" w:hAnsi="Century Gothic" w:cs="Times New Roman"/>
          <w:noProof/>
          <w:color w:val="222222"/>
          <w:sz w:val="23"/>
          <w:szCs w:val="23"/>
          <w:lang w:eastAsia="es-ES"/>
        </w:rPr>
        <w:drawing>
          <wp:anchor distT="0" distB="0" distL="114300" distR="114300" simplePos="0" relativeHeight="251660288" behindDoc="0" locked="0" layoutInCell="1" allowOverlap="1" wp14:anchorId="100D6BE7" wp14:editId="6DF13410">
            <wp:simplePos x="0" y="0"/>
            <wp:positionH relativeFrom="column">
              <wp:posOffset>1570990</wp:posOffset>
            </wp:positionH>
            <wp:positionV relativeFrom="paragraph">
              <wp:posOffset>685800</wp:posOffset>
            </wp:positionV>
            <wp:extent cx="2524125" cy="1333500"/>
            <wp:effectExtent l="0" t="0" r="9525" b="0"/>
            <wp:wrapTopAndBottom/>
            <wp:docPr id="2" name="Imagen 2" descr="Proceso de ejecución de un progr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roceso de ejecución de un progra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1920">
        <w:rPr>
          <w:rFonts w:ascii="Century Gothic" w:eastAsia="Times New Roman" w:hAnsi="Century Gothic" w:cs="Times New Roman"/>
          <w:color w:val="222222"/>
          <w:lang w:eastAsia="es-ES"/>
        </w:rPr>
        <w:t>Y, el </w:t>
      </w:r>
      <w:r w:rsidRPr="00971920">
        <w:rPr>
          <w:rFonts w:ascii="Century Gothic" w:eastAsia="Times New Roman" w:hAnsi="Century Gothic" w:cs="Times New Roman"/>
          <w:bCs/>
          <w:color w:val="222222"/>
          <w:lang w:eastAsia="es-ES"/>
        </w:rPr>
        <w:t>proceso de ejecución</w:t>
      </w:r>
      <w:r w:rsidRPr="00971920">
        <w:rPr>
          <w:rFonts w:ascii="Century Gothic" w:eastAsia="Times New Roman" w:hAnsi="Century Gothic" w:cs="Times New Roman"/>
          <w:color w:val="222222"/>
          <w:lang w:eastAsia="es-ES"/>
        </w:rPr>
        <w:t> se ilustra en la siguiente imagen:</w:t>
      </w:r>
    </w:p>
    <w:p w:rsidR="00726189" w:rsidRPr="00726189" w:rsidRDefault="004F73D3" w:rsidP="004F73D3">
      <w:pPr>
        <w:shd w:val="clear" w:color="auto" w:fill="FFFFFF"/>
        <w:spacing w:after="390" w:line="390" w:lineRule="atLeast"/>
        <w:rPr>
          <w:rFonts w:ascii="Century Gothic" w:hAnsi="Century Gothic" w:cs="Arial"/>
          <w:color w:val="000000"/>
          <w:shd w:val="clear" w:color="auto" w:fill="FFFFFF"/>
          <w:lang w:val="en-US"/>
        </w:rPr>
      </w:pPr>
      <w:r w:rsidRPr="00726189">
        <w:rPr>
          <w:rFonts w:ascii="Century Gothic" w:eastAsia="Times New Roman" w:hAnsi="Century Gothic" w:cs="Times New Roman"/>
          <w:color w:val="222222"/>
          <w:lang w:val="en-US" w:eastAsia="es-ES"/>
        </w:rPr>
        <w:t xml:space="preserve">FUENTE: </w:t>
      </w:r>
      <w:r w:rsidR="00726189" w:rsidRPr="00726189">
        <w:rPr>
          <w:rFonts w:ascii="Century Gothic" w:hAnsi="Century Gothic" w:cs="Arial"/>
          <w:color w:val="000000"/>
          <w:shd w:val="clear" w:color="auto" w:fill="FFFFFF"/>
          <w:lang w:val="en-US"/>
        </w:rPr>
        <w:t xml:space="preserve">Retrieved from </w:t>
      </w:r>
      <w:r w:rsidR="004E53ED">
        <w:fldChar w:fldCharType="begin"/>
      </w:r>
      <w:r w:rsidR="004E53ED" w:rsidRPr="004E53ED">
        <w:rPr>
          <w:lang w:val="en-US"/>
        </w:rPr>
        <w:instrText xml:space="preserve"> HYPERLINK "http://bloginformatico.com/la-compilacion-y-sus-fases-o-etapas.php" </w:instrText>
      </w:r>
      <w:r w:rsidR="004E53ED">
        <w:fldChar w:fldCharType="separate"/>
      </w:r>
      <w:r w:rsidR="00726189" w:rsidRPr="00726189">
        <w:rPr>
          <w:rStyle w:val="Hipervnculo"/>
          <w:rFonts w:ascii="Century Gothic" w:hAnsi="Century Gothic" w:cs="Arial"/>
          <w:shd w:val="clear" w:color="auto" w:fill="FFFFFF"/>
          <w:lang w:val="en-US"/>
        </w:rPr>
        <w:t>http://bloginformatico.com/la-compilacion-y-sus-fases-o-etapas.php</w:t>
      </w:r>
      <w:r w:rsidR="004E53ED">
        <w:rPr>
          <w:rStyle w:val="Hipervnculo"/>
          <w:rFonts w:ascii="Century Gothic" w:hAnsi="Century Gothic" w:cs="Arial"/>
          <w:shd w:val="clear" w:color="auto" w:fill="FFFFFF"/>
          <w:lang w:val="en-US"/>
        </w:rPr>
        <w:fldChar w:fldCharType="end"/>
      </w:r>
    </w:p>
    <w:p w:rsidR="004F73D3" w:rsidRPr="00971920" w:rsidRDefault="004F73D3" w:rsidP="004F73D3">
      <w:p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A un programa en ejecución se le suele llamar también proceso.</w:t>
      </w:r>
    </w:p>
    <w:p w:rsidR="004F73D3" w:rsidRPr="00971920" w:rsidRDefault="004F73D3" w:rsidP="004F73D3">
      <w:p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El proceso de ejecución de un programa escrito en un lenguaje de programación y mediante  un compilad</w:t>
      </w:r>
      <w:r>
        <w:rPr>
          <w:rFonts w:ascii="Century Gothic" w:eastAsia="Times New Roman" w:hAnsi="Century Gothic" w:cs="Times New Roman"/>
          <w:color w:val="222222"/>
          <w:szCs w:val="23"/>
          <w:lang w:eastAsia="es-ES"/>
        </w:rPr>
        <w:t xml:space="preserve">or tiene los siguientes pasos: </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Escritura del programa fuente con un editor (programa que permite a una computadora actuar de modo similar a una máquina de escribir electrónica) y guardarlo en un dispositivo de almacenamiento.</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Introducir el programa fuente en memoria.</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Compilar el programa con el compilador.</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proofErr w:type="spellStart"/>
      <w:r w:rsidRPr="00971920">
        <w:rPr>
          <w:rFonts w:ascii="Century Gothic" w:eastAsia="Times New Roman" w:hAnsi="Century Gothic" w:cs="Times New Roman"/>
          <w:color w:val="222222"/>
          <w:szCs w:val="23"/>
          <w:lang w:eastAsia="es-ES"/>
        </w:rPr>
        <w:t>Verficar</w:t>
      </w:r>
      <w:proofErr w:type="spellEnd"/>
      <w:r w:rsidRPr="00971920">
        <w:rPr>
          <w:rFonts w:ascii="Century Gothic" w:eastAsia="Times New Roman" w:hAnsi="Century Gothic" w:cs="Times New Roman"/>
          <w:color w:val="222222"/>
          <w:szCs w:val="23"/>
          <w:lang w:eastAsia="es-ES"/>
        </w:rPr>
        <w:t xml:space="preserve"> y corregir errores de compilación.</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Obtención del programa objeto</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El enlazador (</w:t>
      </w:r>
      <w:proofErr w:type="spellStart"/>
      <w:r w:rsidRPr="00971920">
        <w:rPr>
          <w:rFonts w:ascii="Century Gothic" w:eastAsia="Times New Roman" w:hAnsi="Century Gothic" w:cs="Times New Roman"/>
          <w:color w:val="222222"/>
          <w:szCs w:val="23"/>
          <w:lang w:eastAsia="es-ES"/>
        </w:rPr>
        <w:t>linker</w:t>
      </w:r>
      <w:proofErr w:type="spellEnd"/>
      <w:r w:rsidRPr="00971920">
        <w:rPr>
          <w:rFonts w:ascii="Century Gothic" w:eastAsia="Times New Roman" w:hAnsi="Century Gothic" w:cs="Times New Roman"/>
          <w:color w:val="222222"/>
          <w:szCs w:val="23"/>
          <w:lang w:eastAsia="es-ES"/>
        </w:rPr>
        <w:t>) obtiene el programa ejecutable.</w:t>
      </w:r>
    </w:p>
    <w:p w:rsidR="004F73D3" w:rsidRPr="00971920" w:rsidRDefault="004F73D3" w:rsidP="004F73D3">
      <w:pPr>
        <w:pStyle w:val="Prrafodelista"/>
        <w:numPr>
          <w:ilvl w:val="0"/>
          <w:numId w:val="2"/>
        </w:num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Se ejecuta el programa y, si no existen errores, se tendrá la salida del programa.</w:t>
      </w:r>
    </w:p>
    <w:p w:rsidR="004F73D3" w:rsidRPr="00971920" w:rsidRDefault="004F73D3" w:rsidP="004F73D3">
      <w:p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Se denomina tiempo de ejecución (</w:t>
      </w:r>
      <w:proofErr w:type="spellStart"/>
      <w:r w:rsidRPr="00971920">
        <w:rPr>
          <w:rFonts w:ascii="Century Gothic" w:eastAsia="Times New Roman" w:hAnsi="Century Gothic" w:cs="Times New Roman"/>
          <w:color w:val="222222"/>
          <w:szCs w:val="23"/>
          <w:lang w:eastAsia="es-ES"/>
        </w:rPr>
        <w:t>runtime</w:t>
      </w:r>
      <w:proofErr w:type="spellEnd"/>
      <w:r w:rsidRPr="00971920">
        <w:rPr>
          <w:rFonts w:ascii="Century Gothic" w:eastAsia="Times New Roman" w:hAnsi="Century Gothic" w:cs="Times New Roman"/>
          <w:color w:val="222222"/>
          <w:szCs w:val="23"/>
          <w:lang w:eastAsia="es-ES"/>
        </w:rPr>
        <w:t xml:space="preserve"> en inglés) al intervalo de tiempo en el que un programa de computadora se ejecuta en un sistema operativo. Este tiempo se inicia con la puesta en memoria principal del programa, por lo que el sistema operativo comienza a ejecutar sus instrucciones. El intervalo finaliza en el momento en que éste envía al sistema operativo la señal de terminación, sea ésta una terminación normal, en que el programa </w:t>
      </w:r>
      <w:r w:rsidRPr="00971920">
        <w:rPr>
          <w:rFonts w:ascii="Century Gothic" w:eastAsia="Times New Roman" w:hAnsi="Century Gothic" w:cs="Times New Roman"/>
          <w:color w:val="222222"/>
          <w:szCs w:val="23"/>
          <w:lang w:eastAsia="es-ES"/>
        </w:rPr>
        <w:lastRenderedPageBreak/>
        <w:t>tuvo la posibilidad de concluir sus instrucciones satisfactoriamente, o una terminación anormal, en el que el programa produjo algún error y el sistem</w:t>
      </w:r>
      <w:r>
        <w:rPr>
          <w:rFonts w:ascii="Century Gothic" w:eastAsia="Times New Roman" w:hAnsi="Century Gothic" w:cs="Times New Roman"/>
          <w:color w:val="222222"/>
          <w:szCs w:val="23"/>
          <w:lang w:eastAsia="es-ES"/>
        </w:rPr>
        <w:t>a debió forzar su finalización.</w:t>
      </w:r>
    </w:p>
    <w:p w:rsidR="004F73D3" w:rsidRPr="00206A2C" w:rsidRDefault="004F73D3" w:rsidP="004F73D3">
      <w:pPr>
        <w:shd w:val="clear" w:color="auto" w:fill="FFFFFF"/>
        <w:spacing w:after="390" w:line="390" w:lineRule="atLeast"/>
        <w:rPr>
          <w:rFonts w:ascii="Century Gothic" w:eastAsia="Times New Roman" w:hAnsi="Century Gothic" w:cs="Times New Roman"/>
          <w:color w:val="222222"/>
          <w:szCs w:val="23"/>
          <w:lang w:eastAsia="es-ES"/>
        </w:rPr>
      </w:pPr>
      <w:r w:rsidRPr="00971920">
        <w:rPr>
          <w:rFonts w:ascii="Century Gothic" w:eastAsia="Times New Roman" w:hAnsi="Century Gothic" w:cs="Times New Roman"/>
          <w:color w:val="222222"/>
          <w:szCs w:val="23"/>
          <w:lang w:eastAsia="es-ES"/>
        </w:rPr>
        <w:t xml:space="preserve">Este término suele emplearse, en oposición a tiempo de </w:t>
      </w:r>
      <w:r w:rsidR="00726189" w:rsidRPr="00971920">
        <w:rPr>
          <w:rFonts w:ascii="Century Gothic" w:eastAsia="Times New Roman" w:hAnsi="Century Gothic" w:cs="Times New Roman"/>
          <w:color w:val="222222"/>
          <w:szCs w:val="23"/>
          <w:lang w:eastAsia="es-ES"/>
        </w:rPr>
        <w:t>compilación</w:t>
      </w:r>
      <w:r w:rsidRPr="00971920">
        <w:rPr>
          <w:rFonts w:ascii="Century Gothic" w:eastAsia="Times New Roman" w:hAnsi="Century Gothic" w:cs="Times New Roman"/>
          <w:color w:val="222222"/>
          <w:szCs w:val="23"/>
          <w:lang w:eastAsia="es-ES"/>
        </w:rPr>
        <w:t>, para indicar si una acción o hecho sucede en uno u otro tiempo.</w:t>
      </w:r>
    </w:p>
    <w:p w:rsidR="00FC525B" w:rsidRPr="00726189" w:rsidRDefault="004F73D3">
      <w:pPr>
        <w:rPr>
          <w:rFonts w:ascii="Century Gothic" w:hAnsi="Century Gothic"/>
          <w:lang w:val="en-US"/>
        </w:rPr>
      </w:pPr>
      <w:r w:rsidRPr="00726189">
        <w:rPr>
          <w:rFonts w:ascii="Century Gothic" w:hAnsi="Century Gothic"/>
        </w:rPr>
        <w:t xml:space="preserve">FUENTE: </w:t>
      </w:r>
      <w:r w:rsidR="00726189" w:rsidRPr="00726189">
        <w:rPr>
          <w:rFonts w:ascii="Century Gothic" w:hAnsi="Century Gothic" w:cs="Arial"/>
          <w:color w:val="000000"/>
          <w:shd w:val="clear" w:color="auto" w:fill="FFFFFF"/>
        </w:rPr>
        <w:t xml:space="preserve">3.4 Ejecución de un programa. - TECNOLOGICO DE TUXTLA GUTIERREZ. </w:t>
      </w:r>
      <w:r w:rsidR="00726189" w:rsidRPr="00726189">
        <w:rPr>
          <w:rFonts w:ascii="Century Gothic" w:hAnsi="Century Gothic" w:cs="Arial"/>
          <w:color w:val="000000"/>
          <w:shd w:val="clear" w:color="auto" w:fill="FFFFFF"/>
          <w:lang w:val="en-US"/>
        </w:rPr>
        <w:t>Retrieved from https://sites.google.com/site/tecnologicodetuxtlagutierrez/3-4-ejecucion-de-un-programa</w:t>
      </w:r>
    </w:p>
    <w:sectPr w:rsidR="00FC525B" w:rsidRPr="00726189" w:rsidSect="00206A2C">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513" w:rsidRDefault="00D84FA1">
      <w:pPr>
        <w:spacing w:after="0" w:line="240" w:lineRule="auto"/>
      </w:pPr>
      <w:r>
        <w:separator/>
      </w:r>
    </w:p>
  </w:endnote>
  <w:endnote w:type="continuationSeparator" w:id="0">
    <w:p w:rsidR="00157513" w:rsidRDefault="00D84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3ED" w:rsidRDefault="004E53E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89" w:rsidRDefault="00726189">
    <w:pPr>
      <w:pStyle w:val="Piedepgina"/>
    </w:pPr>
    <w:r w:rsidRPr="00726189">
      <w:rPr>
        <w:noProof/>
      </w:rPr>
      <mc:AlternateContent>
        <mc:Choice Requires="wps">
          <w:drawing>
            <wp:anchor distT="0" distB="0" distL="114300" distR="114300" simplePos="0" relativeHeight="251644928" behindDoc="0" locked="0" layoutInCell="1" allowOverlap="1" wp14:anchorId="099510E5" wp14:editId="36B5C695">
              <wp:simplePos x="0" y="0"/>
              <wp:positionH relativeFrom="column">
                <wp:posOffset>-333375</wp:posOffset>
              </wp:positionH>
              <wp:positionV relativeFrom="paragraph">
                <wp:posOffset>-114300</wp:posOffset>
              </wp:positionV>
              <wp:extent cx="1089025" cy="484505"/>
              <wp:effectExtent l="19050" t="19050" r="15875" b="29845"/>
              <wp:wrapNone/>
              <wp:docPr id="3" name="Flecha: a la derecha 3"/>
              <wp:cNvGraphicFramePr/>
              <a:graphic xmlns:a="http://schemas.openxmlformats.org/drawingml/2006/main">
                <a:graphicData uri="http://schemas.microsoft.com/office/word/2010/wordprocessingShape">
                  <wps:wsp>
                    <wps:cNvSpPr/>
                    <wps:spPr>
                      <a:xfrm flipH="1">
                        <a:off x="0" y="0"/>
                        <a:ext cx="108902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6118B6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3" o:spid="_x0000_s1026" type="#_x0000_t13" style="position:absolute;margin-left:-26.25pt;margin-top:-9pt;width:85.75pt;height:38.15pt;flip:x;z-index:251644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" adj="16795" fillcolor="#4f81bd [3204]" strokecolor="#243f60 [1604]" strokeweight="2pt"/>
          </w:pict>
        </mc:Fallback>
      </mc:AlternateContent>
    </w:r>
    <w:r w:rsidRPr="00726189">
      <w:rPr>
        <w:noProof/>
      </w:rPr>
      <mc:AlternateContent>
        <mc:Choice Requires="wps">
          <w:drawing>
            <wp:anchor distT="0" distB="0" distL="114300" distR="114300" simplePos="0" relativeHeight="251669504" behindDoc="0" locked="0" layoutInCell="1" allowOverlap="1" wp14:anchorId="0F7A02B2" wp14:editId="56C614E5">
              <wp:simplePos x="0" y="0"/>
              <wp:positionH relativeFrom="column">
                <wp:posOffset>5645150</wp:posOffset>
              </wp:positionH>
              <wp:positionV relativeFrom="paragraph">
                <wp:posOffset>-114300</wp:posOffset>
              </wp:positionV>
              <wp:extent cx="1016000" cy="484505"/>
              <wp:effectExtent l="0" t="19050" r="31750" b="29845"/>
              <wp:wrapNone/>
              <wp:docPr id="4" name="Flecha: a la derecha 4"/>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E4336A5" id="Flecha: a la derecha 4" o:spid="_x0000_s1026" type="#_x0000_t13" style="position:absolute;margin-left:444.5pt;margin-top:-9pt;width:80pt;height:38.1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" adj="16450" fillcolor="#4f81bd [3204]" strokecolor="#243f60 [1604]" strokeweight="2pt"/>
          </w:pict>
        </mc:Fallback>
      </mc:AlternateContent>
    </w:r>
    <w:r w:rsidRPr="00726189">
      <w:rPr>
        <w:noProof/>
      </w:rPr>
      <mc:AlternateContent>
        <mc:Choice Requires="wps">
          <w:drawing>
            <wp:anchor distT="0" distB="0" distL="114300" distR="114300" simplePos="0" relativeHeight="251694080" behindDoc="0" locked="0" layoutInCell="1" allowOverlap="1" wp14:anchorId="4646B2CB" wp14:editId="2145F01D">
              <wp:simplePos x="0" y="0"/>
              <wp:positionH relativeFrom="column">
                <wp:posOffset>2813685</wp:posOffset>
              </wp:positionH>
              <wp:positionV relativeFrom="paragraph">
                <wp:posOffset>-133350</wp:posOffset>
              </wp:positionV>
              <wp:extent cx="633095" cy="542925"/>
              <wp:effectExtent l="0" t="0" r="14605" b="28575"/>
              <wp:wrapNone/>
              <wp:docPr id="5" name="Pergamino: vertical 5"/>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6C43"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5" o:spid="_x0000_s1026" type="#_x0000_t97" style="position:absolute;margin-left:221.55pt;margin-top:-10.5pt;width:49.85pt;height:4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" fillcolor="#4f81bd [3204]" strokecolor="#243f60 [1604]" strokeweight="2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3ED" w:rsidRDefault="004E53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513" w:rsidRDefault="00D84FA1">
      <w:pPr>
        <w:spacing w:after="0" w:line="240" w:lineRule="auto"/>
      </w:pPr>
      <w:r>
        <w:separator/>
      </w:r>
    </w:p>
  </w:footnote>
  <w:footnote w:type="continuationSeparator" w:id="0">
    <w:p w:rsidR="00157513" w:rsidRDefault="00D84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3ED" w:rsidRDefault="004E53E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364985" o:spid="_x0000_s2050" type="#_x0000_t75" style="position:absolute;margin-left:0;margin-top:0;width:487.2pt;height:429.95pt;z-index:-251620352;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3ED" w:rsidRDefault="004E53E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364986" o:spid="_x0000_s2051" type="#_x0000_t75" style="position:absolute;margin-left:0;margin-top:0;width:487.2pt;height:429.95pt;z-index:-251619328;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3ED" w:rsidRDefault="004E53E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364984" o:spid="_x0000_s2049" type="#_x0000_t75" style="position:absolute;margin-left:0;margin-top:0;width:487.2pt;height:429.95pt;z-index:-251621376;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81AFB"/>
    <w:multiLevelType w:val="hybridMultilevel"/>
    <w:tmpl w:val="BF0CC626"/>
    <w:lvl w:ilvl="0" w:tplc="131C95C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1E8B6868"/>
    <w:multiLevelType w:val="hybridMultilevel"/>
    <w:tmpl w:val="0F4AD44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5E0"/>
    <w:rsid w:val="00157513"/>
    <w:rsid w:val="004E53ED"/>
    <w:rsid w:val="004F73D3"/>
    <w:rsid w:val="006B25E0"/>
    <w:rsid w:val="006D46FA"/>
    <w:rsid w:val="00726189"/>
    <w:rsid w:val="009957DC"/>
    <w:rsid w:val="00D84FA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2B8CC0D-FE54-4512-A098-E63C1F6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73D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73D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F73D3"/>
  </w:style>
  <w:style w:type="character" w:styleId="Hipervnculo">
    <w:name w:val="Hyperlink"/>
    <w:basedOn w:val="Fuentedeprrafopredeter"/>
    <w:uiPriority w:val="99"/>
    <w:unhideWhenUsed/>
    <w:rsid w:val="004F73D3"/>
    <w:rPr>
      <w:color w:val="0000FF" w:themeColor="hyperlink"/>
      <w:u w:val="single"/>
    </w:rPr>
  </w:style>
  <w:style w:type="paragraph" w:styleId="Prrafodelista">
    <w:name w:val="List Paragraph"/>
    <w:basedOn w:val="Normal"/>
    <w:uiPriority w:val="34"/>
    <w:qFormat/>
    <w:rsid w:val="004F73D3"/>
    <w:pPr>
      <w:ind w:left="720"/>
      <w:contextualSpacing/>
    </w:pPr>
  </w:style>
  <w:style w:type="paragraph" w:styleId="Piedepgina">
    <w:name w:val="footer"/>
    <w:basedOn w:val="Normal"/>
    <w:link w:val="PiedepginaCar"/>
    <w:uiPriority w:val="99"/>
    <w:unhideWhenUsed/>
    <w:rsid w:val="007261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6189"/>
  </w:style>
  <w:style w:type="character" w:styleId="Mencinsinresolver">
    <w:name w:val="Unresolved Mention"/>
    <w:basedOn w:val="Fuentedeprrafopredeter"/>
    <w:uiPriority w:val="99"/>
    <w:semiHidden/>
    <w:unhideWhenUsed/>
    <w:rsid w:val="00726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968</Words>
  <Characters>5328</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4</cp:revision>
  <dcterms:created xsi:type="dcterms:W3CDTF">2017-04-08T01:27:00Z</dcterms:created>
  <dcterms:modified xsi:type="dcterms:W3CDTF">2019-09-15T01:58:00Z</dcterms:modified>
</cp:coreProperties>
</file>